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B0E52" w14:textId="77777777" w:rsidR="008435C5" w:rsidRDefault="008435C5" w:rsidP="008435C5">
      <w:pPr>
        <w:jc w:val="center"/>
        <w:rPr>
          <w:b/>
          <w:u w:val="single"/>
        </w:rPr>
      </w:pPr>
      <w:r>
        <w:rPr>
          <w:b/>
          <w:u w:val="single"/>
        </w:rPr>
        <w:t>INFORMACJE DODATKOWE</w:t>
      </w:r>
    </w:p>
    <w:p w14:paraId="05D140D3" w14:textId="77777777" w:rsidR="008435C5" w:rsidRPr="008D2F3C" w:rsidRDefault="008435C5" w:rsidP="008435C5">
      <w:pPr>
        <w:jc w:val="center"/>
        <w:rPr>
          <w:b/>
        </w:rPr>
      </w:pPr>
      <w:r w:rsidRPr="008D2F3C">
        <w:rPr>
          <w:b/>
        </w:rPr>
        <w:t>Obowiązek informacyjny</w:t>
      </w:r>
    </w:p>
    <w:p w14:paraId="47B09ABF" w14:textId="3AF0356B" w:rsidR="008435C5" w:rsidRPr="00593FD2" w:rsidRDefault="008435C5" w:rsidP="008435C5">
      <w:pPr>
        <w:jc w:val="both"/>
      </w:pPr>
      <w:r w:rsidRPr="002B73D1">
        <w:t>Na podstawie przepisów Rozporządzenia Parlamentu E</w:t>
      </w:r>
      <w:r>
        <w:t xml:space="preserve">uropejskiego i Rady UE 2016/679 </w:t>
      </w:r>
      <w:r w:rsidRPr="00593FD2">
        <w:t xml:space="preserve">z dnia </w:t>
      </w:r>
      <w:r>
        <w:br/>
      </w:r>
      <w:r w:rsidRPr="00593FD2">
        <w:t>27 kwietnia 2016 r. w sprawie ochrony osób fizycznych w związku z przetwarzaniem danych osobowych i w sprawie swobodnego przepływu takich danych oraz uchylenia dyrektywy 95/46/WE (ogólne rozporządzenie o ochron</w:t>
      </w:r>
      <w:r>
        <w:t xml:space="preserve">ie danych), dalej zwanym „RODO”, spółka </w:t>
      </w:r>
      <w:r w:rsidRPr="001B2CF1">
        <w:rPr>
          <w:b/>
        </w:rPr>
        <w:t>S</w:t>
      </w:r>
      <w:r w:rsidR="00993484">
        <w:rPr>
          <w:b/>
        </w:rPr>
        <w:t>ECO</w:t>
      </w:r>
      <w:r>
        <w:rPr>
          <w:b/>
        </w:rPr>
        <w:t>/</w:t>
      </w:r>
      <w:r w:rsidRPr="001B2CF1">
        <w:rPr>
          <w:b/>
        </w:rPr>
        <w:t>W</w:t>
      </w:r>
      <w:r w:rsidR="00993484">
        <w:rPr>
          <w:b/>
        </w:rPr>
        <w:t>ARWICK</w:t>
      </w:r>
      <w:r w:rsidRPr="001B2CF1">
        <w:rPr>
          <w:b/>
        </w:rPr>
        <w:t xml:space="preserve"> S.A.,</w:t>
      </w:r>
      <w:r>
        <w:t xml:space="preserve"> dalej zwana "Spółką"</w:t>
      </w:r>
      <w:r w:rsidRPr="00593FD2">
        <w:t xml:space="preserve"> niniejszym informuje, iż w związku ze zwołaniem Walnego </w:t>
      </w:r>
      <w:r>
        <w:t>Zgromadzenia Akcjonariuszy</w:t>
      </w:r>
      <w:r w:rsidRPr="00593FD2">
        <w:t xml:space="preserve"> w Spółce, Spółka będzie przetwarzała dane osobowe akcjonariuszy Spółki, pełnomocników uprawnionych do głosowania, innych osób uprawnionych do wykonywania prawa głosu na W</w:t>
      </w:r>
      <w:r>
        <w:t xml:space="preserve">alnym </w:t>
      </w:r>
      <w:r w:rsidRPr="00593FD2">
        <w:t>Z</w:t>
      </w:r>
      <w:r>
        <w:t>gromadzeniu</w:t>
      </w:r>
      <w:r w:rsidRPr="00593FD2">
        <w:t xml:space="preserve"> oraz dane osobowe ujawniane w trakcie Zgromadzenia łącznie zwanych "Akcjonariuszami" lub "Państwem". W związku z powyższym, Spółka oświadcza, iż:  </w:t>
      </w:r>
    </w:p>
    <w:p w14:paraId="5D2D5EC9" w14:textId="1BA72DB8" w:rsidR="008435C5" w:rsidRPr="00593FD2" w:rsidRDefault="008435C5" w:rsidP="008435C5">
      <w:pPr>
        <w:jc w:val="both"/>
      </w:pPr>
      <w:r w:rsidRPr="00593FD2">
        <w:t>a. administratorem zebrany</w:t>
      </w:r>
      <w:r>
        <w:t xml:space="preserve">ch danych osobowych jest </w:t>
      </w:r>
      <w:r w:rsidRPr="001B2CF1">
        <w:rPr>
          <w:b/>
        </w:rPr>
        <w:t>S</w:t>
      </w:r>
      <w:r w:rsidR="00993484">
        <w:rPr>
          <w:b/>
        </w:rPr>
        <w:t>ECO</w:t>
      </w:r>
      <w:r w:rsidRPr="001B2CF1">
        <w:rPr>
          <w:b/>
        </w:rPr>
        <w:t>/W</w:t>
      </w:r>
      <w:r w:rsidR="00993484">
        <w:rPr>
          <w:b/>
        </w:rPr>
        <w:t>ARWICK</w:t>
      </w:r>
      <w:r w:rsidRPr="001B2CF1">
        <w:rPr>
          <w:b/>
        </w:rPr>
        <w:t xml:space="preserve"> S.A.</w:t>
      </w:r>
      <w:r>
        <w:t xml:space="preserve"> z siedzibą w Świebodzinie, adres: </w:t>
      </w:r>
      <w:r w:rsidR="00993484">
        <w:t>ul. Sobieskiego 8, 66-200 Świebodzin</w:t>
      </w:r>
      <w:r>
        <w:t>, zarejestrowanej w Sądzie Rejonowym w Zielonej Górze, Wydział VIII Gospodarczy Krajowego Rejestru Sądnego pod numerem KRS …</w:t>
      </w:r>
      <w:r w:rsidR="00993484">
        <w:t>0000271014</w:t>
      </w:r>
      <w:r>
        <w:t xml:space="preserve">, REGON </w:t>
      </w:r>
      <w:r w:rsidR="00993484">
        <w:t>970011679</w:t>
      </w:r>
      <w:r>
        <w:t xml:space="preserve">, NIP </w:t>
      </w:r>
      <w:r w:rsidR="00993484">
        <w:t>9270100756</w:t>
      </w:r>
      <w:r>
        <w:t xml:space="preserve">, kapitał zakładowy: </w:t>
      </w:r>
      <w:r w:rsidR="00993484">
        <w:t xml:space="preserve">2 059 710,80 PLN </w:t>
      </w:r>
      <w:r>
        <w:t>w całości wpłacony</w:t>
      </w:r>
      <w:r w:rsidRPr="00593FD2">
        <w:t xml:space="preserve">; kontakt ze Spółką jest możliwy pod adresem poczty elektronicznej </w:t>
      </w:r>
      <w:hyperlink r:id="rId4" w:history="1">
        <w:r w:rsidR="00993484" w:rsidRPr="00575A95">
          <w:rPr>
            <w:rStyle w:val="Hipercze"/>
          </w:rPr>
          <w:t>info-poland@secowarwick.com</w:t>
        </w:r>
      </w:hyperlink>
      <w:r w:rsidR="00993484">
        <w:t xml:space="preserve"> </w:t>
      </w:r>
      <w:r w:rsidRPr="00593FD2">
        <w:t>lub korespondencyjnie pod adresem:</w:t>
      </w:r>
      <w:r>
        <w:t xml:space="preserve"> </w:t>
      </w:r>
      <w:r w:rsidR="00993484">
        <w:t xml:space="preserve">SECO/WARWICK S.A., ul. Sobieskiego 8, 66-200 Świebodzin </w:t>
      </w:r>
      <w:r w:rsidRPr="00593FD2">
        <w:t xml:space="preserve">; </w:t>
      </w:r>
    </w:p>
    <w:p w14:paraId="309A3736" w14:textId="03CCC9E0" w:rsidR="008435C5" w:rsidRDefault="008435C5" w:rsidP="008435C5">
      <w:pPr>
        <w:jc w:val="both"/>
      </w:pPr>
      <w:r w:rsidRPr="00593FD2">
        <w:t xml:space="preserve">b. w sprawach związanych z ochroną danych osobowych w Spółce możliwy jest kontakt </w:t>
      </w:r>
      <w:r>
        <w:br/>
      </w:r>
      <w:r w:rsidRPr="00593FD2">
        <w:t xml:space="preserve">z </w:t>
      </w:r>
      <w:r>
        <w:t>Pełnomocnikiem ds.</w:t>
      </w:r>
      <w:r w:rsidRPr="00593FD2">
        <w:t xml:space="preserve"> Ochrony Danych poprzez adres poczty elektronicznej</w:t>
      </w:r>
      <w:r w:rsidR="00993484">
        <w:t>:</w:t>
      </w:r>
      <w:r w:rsidRPr="00593FD2">
        <w:t xml:space="preserve"> </w:t>
      </w:r>
      <w:hyperlink r:id="rId5" w:history="1">
        <w:r w:rsidR="00993484" w:rsidRPr="00575A95">
          <w:rPr>
            <w:rStyle w:val="Hipercze"/>
          </w:rPr>
          <w:t>rodo@secowarwick.com</w:t>
        </w:r>
      </w:hyperlink>
      <w:r w:rsidR="00993484">
        <w:t xml:space="preserve"> </w:t>
      </w:r>
      <w:r>
        <w:t xml:space="preserve">telefon </w:t>
      </w:r>
      <w:r w:rsidR="00382C33">
        <w:t xml:space="preserve">+48 68 41 45 169 </w:t>
      </w:r>
      <w:r w:rsidRPr="00593FD2">
        <w:t>lub adres korespondency</w:t>
      </w:r>
      <w:r>
        <w:t>jn</w:t>
      </w:r>
      <w:r w:rsidR="00382C33">
        <w:t xml:space="preserve">y: </w:t>
      </w:r>
      <w:r w:rsidR="00993484">
        <w:t>SECO/WARWICK S.A., ul. Sobieskiego 8, 66-200 Świebodzin</w:t>
      </w:r>
      <w:r w:rsidRPr="00593FD2">
        <w:t xml:space="preserve">;  </w:t>
      </w:r>
    </w:p>
    <w:p w14:paraId="2744E591" w14:textId="2C3E2C1B" w:rsidR="008435C5" w:rsidRPr="00593FD2" w:rsidRDefault="008435C5" w:rsidP="008435C5">
      <w:pPr>
        <w:jc w:val="both"/>
      </w:pPr>
      <w:r w:rsidRPr="00593FD2">
        <w:t>c. celem przetwarzania danych jest wypełnienie przez Spółkę obowiązków wynikających z przepisów Kodeksu spółek handlowych, nałożonych na Spółkę jako spółkę publiczną w związku ze zwołaniem W</w:t>
      </w:r>
      <w:r>
        <w:t xml:space="preserve">alnego </w:t>
      </w:r>
      <w:r w:rsidRPr="00593FD2">
        <w:t>Z</w:t>
      </w:r>
      <w:r>
        <w:t xml:space="preserve">gromadzenia, </w:t>
      </w:r>
      <w:r w:rsidRPr="00593FD2">
        <w:t>umożliwienie Akcjonariuszom wykonywania swoich praw w</w:t>
      </w:r>
      <w:r w:rsidR="00E4257F">
        <w:t> </w:t>
      </w:r>
      <w:r w:rsidRPr="00593FD2">
        <w:t>stosunku do Spółki, a także ustalanie faktów dla celów dochodzenia ewentualnych roszczeń przez Spółkę lub obrony przed roszczeniami;</w:t>
      </w:r>
      <w:r>
        <w:t xml:space="preserve">  </w:t>
      </w:r>
      <w:r w:rsidRPr="00593FD2">
        <w:t xml:space="preserve"> </w:t>
      </w:r>
    </w:p>
    <w:p w14:paraId="1927A214" w14:textId="77777777" w:rsidR="008435C5" w:rsidRPr="00593FD2" w:rsidRDefault="008435C5" w:rsidP="008435C5">
      <w:pPr>
        <w:jc w:val="both"/>
      </w:pPr>
      <w:r w:rsidRPr="00593FD2">
        <w:t xml:space="preserve">d. Spółka przetwarza (i) dane osobowe identyfikujące Akcjonariusza, takie jak imię, nazwisko, adres zamieszkania lub adres do doręczeń oraz numer PESEL, (ii) dane zawarte na pełnomocnictwach, (iii) dane dotyczące akcji i wynikających z nich uprawnień, takie jak: liczba, rodzaj i numery akcji oraz liczba przysługujących głosów, a także (iv) - w przypadkach, gdy Akcjonariusze kontaktują się ze Spółką drogą elektroniczną - adres poczty elektronicznej;  </w:t>
      </w:r>
    </w:p>
    <w:p w14:paraId="208187CC" w14:textId="77777777" w:rsidR="008435C5" w:rsidRPr="00593FD2" w:rsidRDefault="008435C5" w:rsidP="008435C5">
      <w:pPr>
        <w:jc w:val="both"/>
      </w:pPr>
      <w:r w:rsidRPr="00593FD2">
        <w:t xml:space="preserve">e. dane osobowe Akcjonariuszy mogą być zbierane przez Spółkę od podmiotów prowadzących depozyt papierów wartościowych, a także od innych Akcjonariuszy – w zakresie przekazywania danych zawartych na udzielonych pełnomocnictwach; </w:t>
      </w:r>
    </w:p>
    <w:p w14:paraId="24436F3C" w14:textId="682EC04D" w:rsidR="008435C5" w:rsidRPr="00593FD2" w:rsidRDefault="008435C5" w:rsidP="008435C5">
      <w:pPr>
        <w:jc w:val="both"/>
      </w:pPr>
      <w:r w:rsidRPr="00593FD2">
        <w:t>f. podstawą prawną przetwarzania przez Spółkę Państwa danych osobowych jest: - art. 6 ust. 1 lit. c) RODO – obowiązek wynikający z przepisów Kodeksu handlowego dotyczący: sporządzania i</w:t>
      </w:r>
      <w:r w:rsidR="00E4257F">
        <w:t> </w:t>
      </w:r>
      <w:r w:rsidRPr="00593FD2">
        <w:t>przechowywania list akcjonariuszy oraz list obecności na W</w:t>
      </w:r>
      <w:r>
        <w:t>alne</w:t>
      </w:r>
      <w:r w:rsidR="005F1589">
        <w:t>go</w:t>
      </w:r>
      <w:r>
        <w:t xml:space="preserve"> </w:t>
      </w:r>
      <w:r w:rsidRPr="00593FD2">
        <w:t>Z</w:t>
      </w:r>
      <w:r>
        <w:t>gromadzeni</w:t>
      </w:r>
      <w:r w:rsidR="005F1589">
        <w:t>a</w:t>
      </w:r>
      <w:r w:rsidRPr="00593FD2">
        <w:t xml:space="preserve">, umożliwienia głosowania poprzez pełnomocnika oraz umożliwienia Akcjonariuszom wykonywania ich praw w stosunku do Spółki (np. zgłaszania określonych spraw do porządku obrad); </w:t>
      </w:r>
    </w:p>
    <w:p w14:paraId="4A0F0745" w14:textId="77777777" w:rsidR="008435C5" w:rsidRPr="00593FD2" w:rsidRDefault="008435C5" w:rsidP="008435C5">
      <w:pPr>
        <w:jc w:val="both"/>
      </w:pPr>
      <w:r w:rsidRPr="00593FD2">
        <w:lastRenderedPageBreak/>
        <w:t xml:space="preserve">- art. 6 ust. 1 lit. f) RODO – uzasadniony interes Spółki w postaci (i) umożliwienia kontaktu z Akcjonariuszami oraz weryfikacji ich tożsamości oraz (ii) dochodzenia ewentualnych roszczeń lub obrony przed roszczeniami; </w:t>
      </w:r>
    </w:p>
    <w:p w14:paraId="3D96BDEE" w14:textId="061EC250" w:rsidR="008435C5" w:rsidRDefault="008435C5" w:rsidP="0006476A">
      <w:pPr>
        <w:jc w:val="both"/>
      </w:pPr>
      <w:r w:rsidRPr="00593FD2">
        <w:t>g. odbiorcami zebranych danych osobowych są</w:t>
      </w:r>
      <w:r w:rsidR="0006476A">
        <w:t xml:space="preserve"> </w:t>
      </w:r>
      <w:r w:rsidR="0006476A" w:rsidRPr="0006476A">
        <w:t>pracownicy Administratora</w:t>
      </w:r>
      <w:r w:rsidR="0006476A">
        <w:t>, organy administracyjne i sądy Rzeczpospolitej Polskiej w zakresie obowiązków rejestracyjnych lub informacyjnych Administratora, podmioty świadczące na naszą rzecz usługi wymagające dostępu do danych- w tym: prawne, finansowe, księgowe i informatyczne,</w:t>
      </w:r>
      <w:r w:rsidRPr="00593FD2">
        <w:t xml:space="preserve"> a także inni Akcjonariusze – w zakresie udostępniania listy akcjonariuszy zgodnie z art. 407 Kodeksu spółek handlowych; </w:t>
      </w:r>
    </w:p>
    <w:p w14:paraId="5B012176" w14:textId="64944886" w:rsidR="008435C5" w:rsidRPr="00593FD2" w:rsidRDefault="008435C5" w:rsidP="008435C5">
      <w:pPr>
        <w:jc w:val="both"/>
      </w:pPr>
      <w:r w:rsidRPr="00593FD2">
        <w:t>h. dane osobowe zawarte na listach akcjonariuszy, listach obecności oraz pełnomocnictwach są przechowywane przez okres istnienia Spółki, a następnie mogą być przekazane podmiotowi wyznaczonemu do przechowywania dokumentów zgodnie z przepis</w:t>
      </w:r>
      <w:r>
        <w:t xml:space="preserve">ami Kodeksu spółek handlowych; </w:t>
      </w:r>
      <w:r w:rsidRPr="00593FD2">
        <w:t>dane osobowe związane z kontaktem za pomocą poczty elektronicznej są przechowywane przez okres umożliwiający Spółce wykazania spełnienia obowiązków wynikających z przepisów Kodeksu spółek handlowych oraz okres przedawnienia ewentualnych roszczeń Spółki lub w stosunku do Spółki; i.</w:t>
      </w:r>
      <w:r w:rsidR="00993484">
        <w:t> </w:t>
      </w:r>
      <w:r w:rsidRPr="00593FD2">
        <w:t>w</w:t>
      </w:r>
      <w:r w:rsidR="00993484">
        <w:t> </w:t>
      </w:r>
      <w:r w:rsidRPr="00593FD2">
        <w:t>przypadku przekazywania danych bezpośrednio Spółce, podanie danych jest wymagane przez przepisy Kodeksu spółek handlowych oraz w celu umożliwienia weryfikacji tożsamości Akcjonariusza, a ich niepodanie wiąże się z brakiem możliwości uczestnictwa w W</w:t>
      </w:r>
      <w:r>
        <w:t xml:space="preserve">alnym </w:t>
      </w:r>
      <w:r w:rsidRPr="00593FD2">
        <w:t>Z</w:t>
      </w:r>
      <w:r>
        <w:t>gromadzeniu</w:t>
      </w:r>
      <w:r w:rsidRPr="00593FD2">
        <w:t xml:space="preserve">; w przypadku adresu poczty elektronicznej podanie takiego adresu jest dobrowolne, lecz niezbędne do umożliwienia kontaktu pomiędzy Spółką a Akcjonariuszem za pomocą poczty elektronicznej, a jego niepodanie wiąże się z brakiem możliwości podjęcia kontaktu tą drogą; </w:t>
      </w:r>
    </w:p>
    <w:p w14:paraId="556D8914" w14:textId="77777777" w:rsidR="008435C5" w:rsidRPr="00593FD2" w:rsidRDefault="008435C5" w:rsidP="008435C5">
      <w:pPr>
        <w:jc w:val="both"/>
      </w:pPr>
      <w:r w:rsidRPr="00593FD2">
        <w:t xml:space="preserve">j. są Państwo uprawnieni do żądania dostępu do swoich danych osobowych, a także do domagania się ich sprostowania, usunięcia, ograniczenia przetwarzania; </w:t>
      </w:r>
    </w:p>
    <w:p w14:paraId="66309C9B" w14:textId="77777777" w:rsidR="008435C5" w:rsidRPr="00593FD2" w:rsidRDefault="008435C5" w:rsidP="008435C5">
      <w:pPr>
        <w:jc w:val="both"/>
      </w:pPr>
      <w:r w:rsidRPr="00593FD2">
        <w:t xml:space="preserve">k. w przypadku przetwarzania danych osobowych na podstawie prawnie uzasadnionego interesu Spółki, przysługuje Państwu prawo do wniesienia sprzeciwu wobec przetwarzania Państwa danych osobowych – z przyczyn związanych z Państwa szczególną sytuacją; </w:t>
      </w:r>
    </w:p>
    <w:p w14:paraId="71F4C610" w14:textId="77777777" w:rsidR="008435C5" w:rsidRPr="00593FD2" w:rsidRDefault="008435C5" w:rsidP="008435C5">
      <w:pPr>
        <w:jc w:val="both"/>
      </w:pPr>
      <w:r w:rsidRPr="00593FD2">
        <w:t xml:space="preserve">l. należy pamiętać, iż prawa z lit. j i k nie są bezwzględne, a przepisy przewidują wyjątki od ich stosowania; </w:t>
      </w:r>
    </w:p>
    <w:p w14:paraId="565F5942" w14:textId="77777777" w:rsidR="008435C5" w:rsidRPr="00593FD2" w:rsidRDefault="008435C5" w:rsidP="008435C5">
      <w:pPr>
        <w:jc w:val="both"/>
      </w:pPr>
      <w:r w:rsidRPr="00593FD2">
        <w:t xml:space="preserve">m. mogą Państwo wnieść skargę do Prezesa Urzędu Ochrony Danych Osobowych, jeśli doszłoby do nieprawidłowości w procesie przetwarzania Państwa danych osobowych; </w:t>
      </w:r>
    </w:p>
    <w:p w14:paraId="22F02626" w14:textId="77777777" w:rsidR="008435C5" w:rsidRPr="00593FD2" w:rsidRDefault="008435C5" w:rsidP="008435C5">
      <w:pPr>
        <w:jc w:val="both"/>
      </w:pPr>
      <w:r w:rsidRPr="00593FD2">
        <w:t>n. decyzje podejmowane na podstawie Państwa danych osobowych nie będą podejmowane w sposób zautomatyzowany. Na podstawie przekazanych informacji Spółka nie dokonuje również profilowania.</w:t>
      </w:r>
    </w:p>
    <w:p w14:paraId="71F44C3B" w14:textId="77777777" w:rsidR="008435C5" w:rsidRPr="00593FD2" w:rsidRDefault="008435C5" w:rsidP="008435C5">
      <w:pPr>
        <w:jc w:val="both"/>
      </w:pPr>
    </w:p>
    <w:p w14:paraId="4369226C" w14:textId="77777777" w:rsidR="00177166" w:rsidRDefault="00177166"/>
    <w:sectPr w:rsidR="0017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5"/>
    <w:rsid w:val="0006476A"/>
    <w:rsid w:val="00177166"/>
    <w:rsid w:val="00382C33"/>
    <w:rsid w:val="00592DC5"/>
    <w:rsid w:val="005F1589"/>
    <w:rsid w:val="007C44E7"/>
    <w:rsid w:val="008435C5"/>
    <w:rsid w:val="00993484"/>
    <w:rsid w:val="00A00477"/>
    <w:rsid w:val="00DD60DE"/>
    <w:rsid w:val="00E4257F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CC9D"/>
  <w15:chartTrackingRefBased/>
  <w15:docId w15:val="{46E88498-C438-4829-BA83-AAA530E6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5C5"/>
    <w:pPr>
      <w:spacing w:before="0" w:after="200" w:line="276" w:lineRule="auto"/>
      <w:jc w:val="left"/>
    </w:pPr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43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5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5C5"/>
    <w:rPr>
      <w:rFonts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5C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5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5C5"/>
    <w:rPr>
      <w:rFonts w:cstheme="minorBid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93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@secowarwick.com" TargetMode="External"/><Relationship Id="rId4" Type="http://schemas.openxmlformats.org/officeDocument/2006/relationships/hyperlink" Target="mailto:info-poland@secowarwic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Piasna</dc:creator>
  <cp:keywords/>
  <dc:description/>
  <cp:lastModifiedBy>Bogusz Modrzyk</cp:lastModifiedBy>
  <cp:revision>4</cp:revision>
  <dcterms:created xsi:type="dcterms:W3CDTF">2019-05-08T09:06:00Z</dcterms:created>
  <dcterms:modified xsi:type="dcterms:W3CDTF">2020-05-07T08:44:00Z</dcterms:modified>
</cp:coreProperties>
</file>